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Рекламационен протокол</w:t>
      </w:r>
    </w:p>
    <w:p>
      <w:pPr>
        <w:pStyle w:val="Normal"/>
        <w:rPr/>
      </w:pPr>
      <w:r>
        <w:rPr>
          <w:b/>
          <w:bCs/>
        </w:rPr>
        <w:t>Купувач:</w:t>
      </w:r>
    </w:p>
    <w:p>
      <w:pPr>
        <w:pStyle w:val="Normal"/>
        <w:rPr/>
      </w:pPr>
      <w:r>
        <w:rPr/>
        <w:t>Име:</w:t>
      </w:r>
    </w:p>
    <w:p>
      <w:pPr>
        <w:pStyle w:val="Normal"/>
        <w:rPr/>
      </w:pPr>
      <w:r>
        <w:rPr/>
        <w:t>Адрес:</w:t>
      </w:r>
    </w:p>
    <w:p>
      <w:pPr>
        <w:pStyle w:val="Normal"/>
        <w:rPr/>
      </w:pPr>
      <w:r>
        <w:rPr/>
        <w:t>Телефон:</w:t>
      </w:r>
    </w:p>
    <w:p>
      <w:pPr>
        <w:pStyle w:val="Normal"/>
        <w:rPr/>
      </w:pPr>
      <w:r>
        <w:rPr/>
        <w:t>Имейл: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Стока, предназначена за рекламация:</w:t>
      </w:r>
    </w:p>
    <w:p>
      <w:pPr>
        <w:pStyle w:val="Normal"/>
        <w:rPr/>
      </w:pPr>
      <w:r>
        <w:rPr/>
        <w:t>Номер на търговския документ:</w:t>
      </w:r>
    </w:p>
    <w:p>
      <w:pPr>
        <w:pStyle w:val="Normal"/>
        <w:rPr/>
      </w:pPr>
      <w:r>
        <w:rPr/>
        <w:t>Дата на продажба:</w:t>
      </w:r>
    </w:p>
    <w:p>
      <w:pPr>
        <w:pStyle w:val="Normal"/>
        <w:rPr/>
      </w:pPr>
      <w:r>
        <w:rPr/>
        <w:t>Номер на поръчката:</w:t>
      </w:r>
    </w:p>
    <w:p>
      <w:pPr>
        <w:pStyle w:val="Normal"/>
        <w:rPr/>
      </w:pPr>
      <w:r>
        <w:rPr/>
        <w:t>Рекламирана стока:</w:t>
      </w:r>
    </w:p>
    <w:p>
      <w:pPr>
        <w:pStyle w:val="Normal"/>
        <w:rPr/>
      </w:pPr>
      <w:r>
        <w:rPr/>
        <w:t>IMEI / SN: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Съдържание на комплекта при предаване: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Описание на дефекта: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Предупреждение:</w:t>
      </w:r>
    </w:p>
    <w:p>
      <w:pPr>
        <w:pStyle w:val="Normal"/>
        <w:rPr>
          <w:b/>
          <w:bCs/>
        </w:rPr>
      </w:pPr>
      <w:r>
        <w:rPr>
          <w:b/>
          <w:bCs/>
        </w:rPr>
        <w:t>Телефоните Apple iPhone винаги изпращайте с изключен код за заключване на екрана, изключена услуга iCloud и изключена услуга Find My iPhone. В противен случай рекламацията няма да бъде приета, тъй като така доставеното устройство е несервизируемо. Благодарим за разбирането.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Стоката за рекламация винаги предавайте комплектно, включително с аксесоарите, за да избегнете удължаване на срока за рекламация.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</w:t>
      </w:r>
    </w:p>
    <w:p>
      <w:pPr>
        <w:pStyle w:val="Normal"/>
        <w:rPr/>
      </w:pPr>
      <w:r>
        <w:rPr/>
        <w:t>Дата и подпис на заявителя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Описание на ремонта: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Обработено на дата: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LibreOffice/24.8.3.2$MacOSX_AARCH64 LibreOffice_project/48a6bac9e7e268aeb4c3483fcf825c94556d9f92</Application>
  <AppVersion>15.0000</AppVersion>
  <Pages>2</Pages>
  <Words>105</Words>
  <Characters>2612</Characters>
  <CharactersWithSpaces>2694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2026-04-15T23:02:13Z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